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color w:val="6D28D9"/>
          <w:sz w:val="22"/>
        </w:rPr>
        <w:t>OutlierKit</w:t>
      </w:r>
      <w:r>
        <w:rPr>
          <w:rFonts w:ascii="Arial" w:hAnsi="Arial"/>
          <w:color w:val="6B7280"/>
          <w:sz w:val="18"/>
        </w:rPr>
        <w:t xml:space="preserve">  |  outlierkit.com/resources</w:t>
      </w:r>
    </w:p>
    <w:p>
      <w:r>
        <w:rPr>
          <w:rFonts w:ascii="Arial" w:hAnsi="Arial"/>
          <w:b/>
          <w:color w:val="111827"/>
          <w:sz w:val="44"/>
        </w:rPr>
        <w:t>YouTube Description Template</w:t>
      </w:r>
    </w:p>
    <w:p>
      <w:r>
        <w:rPr>
          <w:rFonts w:ascii="Arial" w:hAnsi="Arial"/>
          <w:color w:val="6B7280"/>
          <w:sz w:val="22"/>
        </w:rPr>
        <w:t>The 5-block description structure — optimized for search, key moments, and click-through. Fill in the bracketed prompts.</w:t>
      </w:r>
    </w:p>
    <w:p/>
    <w:p>
      <w:r>
        <w:rPr>
          <w:rFonts w:ascii="Arial" w:hAnsi="Arial"/>
          <w:b/>
          <w:color w:val="6D28D9"/>
          <w:sz w:val="28"/>
        </w:rPr>
        <w:t>Line 1–2 — The visible 125 characters</w:t>
      </w:r>
    </w:p>
    <w:p>
      <w:r>
        <w:rPr>
          <w:rFonts w:ascii="Arial" w:hAnsi="Arial"/>
          <w:i/>
          <w:color w:val="6B7280"/>
          <w:sz w:val="21"/>
        </w:rPr>
        <w:t>Only ~125 characters show before ‘more’ — in search results, this is your meta description.</w:t>
      </w:r>
    </w:p>
    <w:p>
      <w:r>
        <w:rPr>
          <w:rFonts w:ascii="Arial" w:hAnsi="Arial"/>
          <w:i w:val="0"/>
          <w:sz w:val="21"/>
        </w:rPr>
        <w:t>[Target keyword + the video's promise in plain language. e.g. ‘YouTube competitor analysis, step by step — find the exact videos growing rival channels and copy the pattern.’]</w:t>
      </w:r>
    </w:p>
    <w:p>
      <w:r>
        <w:rPr>
          <w:rFonts w:ascii="Arial" w:hAnsi="Arial"/>
          <w:b/>
          <w:color w:val="6D28D9"/>
          <w:sz w:val="28"/>
        </w:rPr>
        <w:t>Paragraph 2 — The expanded summary (2–4 sentences)</w:t>
      </w:r>
    </w:p>
    <w:p>
      <w:r>
        <w:rPr>
          <w:rFonts w:ascii="Arial" w:hAnsi="Arial"/>
          <w:i/>
          <w:color w:val="6B7280"/>
          <w:sz w:val="21"/>
        </w:rPr>
        <w:t>Natural-language summary using the keyword once more plus 2–3 related phrases. Write for a human skimming, not a crawler.</w:t>
      </w:r>
    </w:p>
    <w:p>
      <w:r>
        <w:rPr>
          <w:rFonts w:ascii="Arial" w:hAnsi="Arial"/>
          <w:i w:val="0"/>
          <w:sz w:val="21"/>
        </w:rPr>
        <w:t>[What the video covers, who it's for, what they'll walk away with.]</w:t>
      </w:r>
    </w:p>
    <w:p>
      <w:r>
        <w:rPr>
          <w:rFonts w:ascii="Arial" w:hAnsi="Arial"/>
          <w:b/>
          <w:color w:val="6D28D9"/>
          <w:sz w:val="28"/>
        </w:rPr>
        <w:t>Chapters / timestamps</w:t>
      </w:r>
    </w:p>
    <w:p>
      <w:r>
        <w:rPr>
          <w:rFonts w:ascii="Arial" w:hAnsi="Arial"/>
          <w:i/>
          <w:color w:val="6B7280"/>
          <w:sz w:val="21"/>
        </w:rPr>
        <w:t>Chapters earn key-moments treatment in Google search and reduce drop-off from viewers hunting for one section.</w:t>
      </w:r>
    </w:p>
    <w:p>
      <w:r>
        <w:rPr>
          <w:rFonts w:ascii="Arial" w:hAnsi="Arial"/>
          <w:i w:val="0"/>
          <w:sz w:val="21"/>
        </w:rPr>
        <w:t>0:00 [Hook / intro]</w:t>
      </w:r>
    </w:p>
    <w:p>
      <w:r>
        <w:rPr>
          <w:rFonts w:ascii="Arial" w:hAnsi="Arial"/>
          <w:i w:val="0"/>
          <w:sz w:val="21"/>
        </w:rPr>
        <w:t>1:24 [First section — use keyword-rich chapter names]</w:t>
      </w:r>
    </w:p>
    <w:p>
      <w:r>
        <w:rPr>
          <w:rFonts w:ascii="Arial" w:hAnsi="Arial"/>
          <w:i w:val="0"/>
          <w:sz w:val="21"/>
        </w:rPr>
        <w:t>4:05 [Second section]</w:t>
      </w:r>
    </w:p>
    <w:p>
      <w:r>
        <w:rPr>
          <w:rFonts w:ascii="Arial" w:hAnsi="Arial"/>
          <w:i w:val="0"/>
          <w:sz w:val="21"/>
        </w:rPr>
        <w:t>8:30 [Payoff]</w:t>
      </w:r>
    </w:p>
    <w:p>
      <w:r>
        <w:rPr>
          <w:rFonts w:ascii="Arial" w:hAnsi="Arial"/>
          <w:b/>
          <w:color w:val="6D28D9"/>
          <w:sz w:val="28"/>
        </w:rPr>
        <w:t>Resources &amp; links block</w:t>
      </w:r>
    </w:p>
    <w:p>
      <w:r>
        <w:rPr>
          <w:rFonts w:ascii="Arial" w:hAnsi="Arial"/>
          <w:i/>
          <w:color w:val="6B7280"/>
          <w:sz w:val="21"/>
        </w:rPr>
        <w:t>Links you mention in the video, your lead magnet, and 1–2 related videos. Use full https:// URLs.</w:t>
      </w:r>
    </w:p>
    <w:p>
      <w:r>
        <w:rPr>
          <w:rFonts w:ascii="Arial" w:hAnsi="Arial"/>
          <w:i w:val="0"/>
          <w:sz w:val="21"/>
        </w:rPr>
        <w:t>🔗 [Resource mentioned]: https://…</w:t>
      </w:r>
    </w:p>
    <w:p>
      <w:r>
        <w:rPr>
          <w:rFonts w:ascii="Arial" w:hAnsi="Arial"/>
          <w:i w:val="0"/>
          <w:sz w:val="21"/>
        </w:rPr>
        <w:t>📈 [Free template/lead magnet]: https://…</w:t>
      </w:r>
    </w:p>
    <w:p>
      <w:r>
        <w:rPr>
          <w:rFonts w:ascii="Arial" w:hAnsi="Arial"/>
          <w:i w:val="0"/>
          <w:sz w:val="21"/>
        </w:rPr>
        <w:t>▶️ Watch next: https://…</w:t>
      </w:r>
    </w:p>
    <w:p>
      <w:r>
        <w:rPr>
          <w:rFonts w:ascii="Arial" w:hAnsi="Arial"/>
          <w:b/>
          <w:color w:val="6D28D9"/>
          <w:sz w:val="28"/>
        </w:rPr>
        <w:t>About + socials + hashtags</w:t>
      </w:r>
    </w:p>
    <w:p>
      <w:r>
        <w:rPr>
          <w:rFonts w:ascii="Arial" w:hAnsi="Arial"/>
          <w:i/>
          <w:color w:val="6B7280"/>
          <w:sz w:val="21"/>
        </w:rPr>
        <w:t>One-line channel pitch, socials, then up to 3 hashtags (only the first 3 show above the title).</w:t>
      </w:r>
    </w:p>
    <w:p>
      <w:r>
        <w:rPr>
          <w:rFonts w:ascii="Arial" w:hAnsi="Arial"/>
          <w:i w:val="0"/>
          <w:sz w:val="21"/>
        </w:rPr>
        <w:t>[One-line channel value prop]</w:t>
      </w:r>
    </w:p>
    <w:p>
      <w:r>
        <w:rPr>
          <w:rFonts w:ascii="Arial" w:hAnsi="Arial"/>
          <w:i w:val="0"/>
          <w:sz w:val="21"/>
        </w:rPr>
        <w:t>[Social links]</w:t>
      </w:r>
    </w:p>
    <w:p>
      <w:r>
        <w:rPr>
          <w:rFonts w:ascii="Arial" w:hAnsi="Arial"/>
          <w:i w:val="0"/>
          <w:sz w:val="21"/>
        </w:rPr>
        <w:t>#[keyword] #[niche] #[format]</w:t>
      </w:r>
    </w:p>
    <w:p>
      <w:r>
        <w:rPr>
          <w:rFonts w:ascii="Arial" w:hAnsi="Arial"/>
          <w:b/>
          <w:color w:val="6D28D9"/>
          <w:sz w:val="28"/>
        </w:rPr>
        <w:t>Keyword placement checklist</w:t>
      </w:r>
    </w:p>
    <w:p>
      <w:pPr>
        <w:pStyle w:val="ListBullet"/>
      </w:pPr>
      <w:r>
        <w:rPr>
          <w:rFonts w:ascii="Arial" w:hAnsi="Arial"/>
          <w:sz w:val="21"/>
        </w:rPr>
        <w:t>Target keyword appears in the first 125 characters</w:t>
      </w:r>
    </w:p>
    <w:p>
      <w:pPr>
        <w:pStyle w:val="ListBullet"/>
      </w:pPr>
      <w:r>
        <w:rPr>
          <w:rFonts w:ascii="Arial" w:hAnsi="Arial"/>
          <w:sz w:val="21"/>
        </w:rPr>
        <w:t>Keyword (or close variant) appears once more in paragraph 2 — no stuffing</w:t>
      </w:r>
    </w:p>
    <w:p>
      <w:pPr>
        <w:pStyle w:val="ListBullet"/>
      </w:pPr>
      <w:r>
        <w:rPr>
          <w:rFonts w:ascii="Arial" w:hAnsi="Arial"/>
          <w:sz w:val="21"/>
        </w:rPr>
        <w:t>Chapter names use searchable phrases, not ‘part 1 / part 2’</w:t>
      </w:r>
    </w:p>
    <w:p>
      <w:pPr>
        <w:pStyle w:val="ListBullet"/>
      </w:pPr>
      <w:r>
        <w:rPr>
          <w:rFonts w:ascii="Arial" w:hAnsi="Arial"/>
          <w:sz w:val="21"/>
        </w:rPr>
        <w:t>Max 3 hashtags — more dilutes them</w:t>
      </w:r>
    </w:p>
    <w:p>
      <w:pPr>
        <w:pStyle w:val="ListBullet"/>
      </w:pPr>
      <w:r>
        <w:rPr>
          <w:rFonts w:ascii="Arial" w:hAnsi="Arial"/>
          <w:sz w:val="21"/>
        </w:rPr>
        <w:t>No link before the summary — don't spend your visible characters on a URL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